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B58" w:rsidRPr="00936B58" w:rsidRDefault="00936B58" w:rsidP="00936B58">
      <w:pPr>
        <w:spacing w:after="0" w:line="240" w:lineRule="auto"/>
        <w:rPr>
          <w:rFonts w:ascii="Times New Roman" w:eastAsia="Times New Roman" w:hAnsi="Times New Roman" w:cs="Times New Roman"/>
          <w:sz w:val="24"/>
          <w:szCs w:val="24"/>
          <w:lang w:eastAsia="fr-FR"/>
        </w:rPr>
      </w:pPr>
      <w:r w:rsidRPr="00936B58">
        <w:rPr>
          <w:rFonts w:ascii="Times New Roman" w:eastAsia="Times New Roman" w:hAnsi="Times New Roman" w:cs="Times New Roman"/>
          <w:sz w:val="24"/>
          <w:szCs w:val="24"/>
          <w:lang w:eastAsia="fr-FR"/>
        </w:rPr>
        <w:t xml:space="preserve">16. avril 2019 </w:t>
      </w:r>
    </w:p>
    <w:p w:rsidR="00936B58" w:rsidRPr="00936B58" w:rsidRDefault="00936B58" w:rsidP="00936B58">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36B58">
        <w:rPr>
          <w:rFonts w:ascii="Times New Roman" w:eastAsia="Times New Roman" w:hAnsi="Times New Roman" w:cs="Times New Roman"/>
          <w:b/>
          <w:bCs/>
          <w:kern w:val="36"/>
          <w:sz w:val="48"/>
          <w:szCs w:val="48"/>
          <w:lang w:eastAsia="fr-FR"/>
        </w:rPr>
        <w:t>Chargé(e) de projet en éducation pour la santé– H/F</w:t>
      </w:r>
    </w:p>
    <w:p w:rsidR="00936B58" w:rsidRPr="00936B58" w:rsidRDefault="00936B58" w:rsidP="00936B58">
      <w:pPr>
        <w:spacing w:before="100" w:beforeAutospacing="1" w:after="100" w:afterAutospacing="1" w:line="240" w:lineRule="auto"/>
        <w:rPr>
          <w:rFonts w:ascii="Times New Roman" w:eastAsia="Times New Roman" w:hAnsi="Times New Roman" w:cs="Times New Roman"/>
          <w:sz w:val="24"/>
          <w:szCs w:val="24"/>
          <w:lang w:eastAsia="fr-FR"/>
        </w:rPr>
      </w:pPr>
      <w:r w:rsidRPr="00936B58">
        <w:rPr>
          <w:rFonts w:ascii="Courier New" w:eastAsia="Times New Roman" w:hAnsi="Courier New" w:cs="Courier New"/>
          <w:color w:val="000000"/>
          <w:sz w:val="15"/>
          <w:szCs w:val="15"/>
          <w:lang w:eastAsia="fr-FR"/>
        </w:rPr>
        <w:t>Titre du poste: Chargé(e) de projet en éducation pour la santé– H/F</w:t>
      </w:r>
      <w:r w:rsidRPr="00936B58">
        <w:rPr>
          <w:rFonts w:ascii="Courier New" w:eastAsia="Times New Roman" w:hAnsi="Courier New" w:cs="Courier New"/>
          <w:color w:val="000000"/>
          <w:sz w:val="15"/>
          <w:szCs w:val="15"/>
          <w:lang w:eastAsia="fr-FR"/>
        </w:rPr>
        <w:br/>
      </w:r>
      <w:r w:rsidRPr="00936B58">
        <w:rPr>
          <w:rFonts w:ascii="Courier New" w:eastAsia="Times New Roman" w:hAnsi="Courier New" w:cs="Courier New"/>
          <w:color w:val="000000"/>
          <w:sz w:val="15"/>
          <w:szCs w:val="15"/>
          <w:lang w:eastAsia="fr-FR"/>
        </w:rPr>
        <w:br/>
        <w:t>Employeur: CODES 83</w:t>
      </w:r>
      <w:r w:rsidRPr="00936B58">
        <w:rPr>
          <w:rFonts w:ascii="Courier New" w:eastAsia="Times New Roman" w:hAnsi="Courier New" w:cs="Courier New"/>
          <w:color w:val="000000"/>
          <w:sz w:val="15"/>
          <w:szCs w:val="15"/>
          <w:lang w:eastAsia="fr-FR"/>
        </w:rPr>
        <w:br/>
      </w:r>
      <w:r w:rsidRPr="00936B58">
        <w:rPr>
          <w:rFonts w:ascii="Courier New" w:eastAsia="Times New Roman" w:hAnsi="Courier New" w:cs="Courier New"/>
          <w:color w:val="000000"/>
          <w:sz w:val="15"/>
          <w:szCs w:val="15"/>
          <w:lang w:eastAsia="fr-FR"/>
        </w:rPr>
        <w:br/>
        <w:t>Date de la clôture de l'appel à candidatures: 30/06/2019 (2019-06-30 [Année-Mois-Jour])</w:t>
      </w:r>
      <w:r w:rsidRPr="00936B58">
        <w:rPr>
          <w:rFonts w:ascii="Times New Roman" w:eastAsia="Times New Roman" w:hAnsi="Times New Roman" w:cs="Times New Roman"/>
          <w:sz w:val="24"/>
          <w:szCs w:val="24"/>
          <w:lang w:eastAsia="fr-FR"/>
        </w:rPr>
        <w:t xml:space="preserve"> </w:t>
      </w:r>
    </w:p>
    <w:p w:rsidR="00936B58" w:rsidRPr="00936B58" w:rsidRDefault="00936B58" w:rsidP="00936B58">
      <w:pPr>
        <w:spacing w:before="100" w:beforeAutospacing="1" w:after="100" w:afterAutospacing="1" w:line="240" w:lineRule="auto"/>
        <w:rPr>
          <w:rFonts w:ascii="Times New Roman" w:eastAsia="Times New Roman" w:hAnsi="Times New Roman" w:cs="Times New Roman"/>
          <w:sz w:val="24"/>
          <w:szCs w:val="24"/>
          <w:lang w:eastAsia="fr-FR"/>
        </w:rPr>
      </w:pPr>
      <w:r w:rsidRPr="00936B58">
        <w:rPr>
          <w:rFonts w:ascii="Courier New" w:eastAsia="Times New Roman" w:hAnsi="Courier New" w:cs="Courier New"/>
          <w:color w:val="000000"/>
          <w:sz w:val="15"/>
          <w:szCs w:val="15"/>
          <w:lang w:eastAsia="fr-FR"/>
        </w:rPr>
        <w:br/>
        <w:t xml:space="preserve">Lieu d'exercice du poste (Ville, </w:t>
      </w:r>
      <w:proofErr w:type="gramStart"/>
      <w:r w:rsidRPr="00936B58">
        <w:rPr>
          <w:rFonts w:ascii="Courier New" w:eastAsia="Times New Roman" w:hAnsi="Courier New" w:cs="Courier New"/>
          <w:color w:val="000000"/>
          <w:sz w:val="15"/>
          <w:szCs w:val="15"/>
          <w:lang w:eastAsia="fr-FR"/>
        </w:rPr>
        <w:t>Région )</w:t>
      </w:r>
      <w:proofErr w:type="gramEnd"/>
      <w:r w:rsidRPr="00936B58">
        <w:rPr>
          <w:rFonts w:ascii="Courier New" w:eastAsia="Times New Roman" w:hAnsi="Courier New" w:cs="Courier New"/>
          <w:color w:val="000000"/>
          <w:sz w:val="15"/>
          <w:szCs w:val="15"/>
          <w:lang w:eastAsia="fr-FR"/>
        </w:rPr>
        <w:t>: La Garde, VAR -  FRANCE</w:t>
      </w:r>
      <w:r w:rsidRPr="00936B58">
        <w:rPr>
          <w:rFonts w:ascii="Courier New" w:eastAsia="Times New Roman" w:hAnsi="Courier New" w:cs="Courier New"/>
          <w:color w:val="000000"/>
          <w:sz w:val="15"/>
          <w:szCs w:val="15"/>
          <w:lang w:eastAsia="fr-FR"/>
        </w:rPr>
        <w:br/>
      </w:r>
      <w:r w:rsidRPr="00936B58">
        <w:rPr>
          <w:rFonts w:ascii="Courier New" w:eastAsia="Times New Roman" w:hAnsi="Courier New" w:cs="Courier New"/>
          <w:color w:val="000000"/>
          <w:sz w:val="15"/>
          <w:szCs w:val="15"/>
          <w:lang w:eastAsia="fr-FR"/>
        </w:rPr>
        <w:br/>
        <w:t>Descriptif du poste: Le Comité Départemental d’Éducation pour la Santé du Var (CODES 83), association de loi 1901, est membre de l’IREPS PACA (Instance Régionale d’Éducation et de Promotion de la Santé).</w:t>
      </w:r>
      <w:r w:rsidRPr="00936B58">
        <w:rPr>
          <w:rFonts w:ascii="Courier New" w:eastAsia="Times New Roman" w:hAnsi="Courier New" w:cs="Courier New"/>
          <w:color w:val="000000"/>
          <w:sz w:val="15"/>
          <w:szCs w:val="15"/>
          <w:lang w:eastAsia="fr-FR"/>
        </w:rPr>
        <w:br/>
        <w:t>Composé de professionnels qualifiés, le comité accompagne les politiques de Santé Publique. Il analyse les besoins de santé locaux, exerce un rôle de soutien et d’expertise auprès des professionnels et développe des programmes de promotion de la santé.</w:t>
      </w:r>
      <w:r w:rsidRPr="00936B58">
        <w:rPr>
          <w:rFonts w:ascii="Courier New" w:eastAsia="Times New Roman" w:hAnsi="Courier New" w:cs="Courier New"/>
          <w:color w:val="000000"/>
          <w:sz w:val="15"/>
          <w:szCs w:val="15"/>
          <w:lang w:eastAsia="fr-FR"/>
        </w:rPr>
        <w:br/>
        <w:t>Ses capacités d’expertise et d’action sont au service de l’amélioration de la santé des populations.</w:t>
      </w:r>
      <w:r w:rsidRPr="00936B58">
        <w:rPr>
          <w:rFonts w:ascii="Courier New" w:eastAsia="Times New Roman" w:hAnsi="Courier New" w:cs="Courier New"/>
          <w:color w:val="000000"/>
          <w:sz w:val="15"/>
          <w:szCs w:val="15"/>
          <w:lang w:eastAsia="fr-FR"/>
        </w:rPr>
        <w:br/>
      </w:r>
      <w:r w:rsidRPr="00936B58">
        <w:rPr>
          <w:rFonts w:ascii="Courier New" w:eastAsia="Times New Roman" w:hAnsi="Courier New" w:cs="Courier New"/>
          <w:color w:val="000000"/>
          <w:sz w:val="15"/>
          <w:szCs w:val="15"/>
          <w:lang w:eastAsia="fr-FR"/>
        </w:rPr>
        <w:br/>
        <w:t xml:space="preserve">Descriptif de poste </w:t>
      </w:r>
      <w:proofErr w:type="gramStart"/>
      <w:r w:rsidRPr="00936B58">
        <w:rPr>
          <w:rFonts w:ascii="Courier New" w:eastAsia="Times New Roman" w:hAnsi="Courier New" w:cs="Courier New"/>
          <w:color w:val="000000"/>
          <w:sz w:val="15"/>
          <w:szCs w:val="15"/>
          <w:lang w:eastAsia="fr-FR"/>
        </w:rPr>
        <w:t>:</w:t>
      </w:r>
      <w:proofErr w:type="gramEnd"/>
      <w:r w:rsidRPr="00936B58">
        <w:rPr>
          <w:rFonts w:ascii="Courier New" w:eastAsia="Times New Roman" w:hAnsi="Courier New" w:cs="Courier New"/>
          <w:color w:val="000000"/>
          <w:sz w:val="15"/>
          <w:szCs w:val="15"/>
          <w:lang w:eastAsia="fr-FR"/>
        </w:rPr>
        <w:br/>
      </w:r>
      <w:r w:rsidRPr="00936B58">
        <w:rPr>
          <w:rFonts w:ascii="Courier New" w:eastAsia="Times New Roman" w:hAnsi="Courier New" w:cs="Courier New"/>
          <w:color w:val="000000"/>
          <w:sz w:val="15"/>
          <w:szCs w:val="15"/>
          <w:lang w:eastAsia="fr-FR"/>
        </w:rPr>
        <w:br/>
        <w:t>Au sein d’une équipe, la/le chargé(e) de projets assure la prise en charge de projets en matière de promotion et d’éducation pour la santé.</w:t>
      </w:r>
      <w:r w:rsidRPr="00936B58">
        <w:rPr>
          <w:rFonts w:ascii="Courier New" w:eastAsia="Times New Roman" w:hAnsi="Courier New" w:cs="Courier New"/>
          <w:color w:val="000000"/>
          <w:sz w:val="15"/>
          <w:szCs w:val="15"/>
          <w:lang w:eastAsia="fr-FR"/>
        </w:rPr>
        <w:br/>
        <w:t>Pour ce faire, il assurera notamment :</w:t>
      </w:r>
      <w:r w:rsidRPr="00936B58">
        <w:rPr>
          <w:rFonts w:ascii="Courier New" w:eastAsia="Times New Roman" w:hAnsi="Courier New" w:cs="Courier New"/>
          <w:color w:val="000000"/>
          <w:sz w:val="15"/>
          <w:szCs w:val="15"/>
          <w:lang w:eastAsia="fr-FR"/>
        </w:rPr>
        <w:br/>
      </w:r>
      <w:r w:rsidRPr="00936B58">
        <w:rPr>
          <w:rFonts w:ascii="Courier New" w:eastAsia="Times New Roman" w:hAnsi="Courier New" w:cs="Courier New"/>
          <w:color w:val="000000"/>
          <w:sz w:val="15"/>
          <w:szCs w:val="15"/>
          <w:lang w:eastAsia="fr-FR"/>
        </w:rPr>
        <w:sym w:font="Symbol" w:char="F0A7"/>
      </w:r>
      <w:r w:rsidRPr="00936B58">
        <w:rPr>
          <w:rFonts w:ascii="Courier New" w:eastAsia="Times New Roman" w:hAnsi="Courier New" w:cs="Courier New"/>
          <w:color w:val="000000"/>
          <w:sz w:val="15"/>
          <w:szCs w:val="15"/>
          <w:lang w:eastAsia="fr-FR"/>
        </w:rPr>
        <w:t xml:space="preserve">        La préparation et rédaction de réponse aux Appels à Projets /conception, animation, évaluation et suivi des actions</w:t>
      </w:r>
      <w:r w:rsidRPr="00936B58">
        <w:rPr>
          <w:rFonts w:ascii="Courier New" w:eastAsia="Times New Roman" w:hAnsi="Courier New" w:cs="Courier New"/>
          <w:color w:val="000000"/>
          <w:sz w:val="15"/>
          <w:szCs w:val="15"/>
          <w:lang w:eastAsia="fr-FR"/>
        </w:rPr>
        <w:br/>
      </w:r>
      <w:r w:rsidRPr="00936B58">
        <w:rPr>
          <w:rFonts w:ascii="Courier New" w:eastAsia="Times New Roman" w:hAnsi="Courier New" w:cs="Courier New"/>
          <w:color w:val="000000"/>
          <w:sz w:val="15"/>
          <w:szCs w:val="15"/>
          <w:lang w:eastAsia="fr-FR"/>
        </w:rPr>
        <w:sym w:font="Symbol" w:char="F0A7"/>
      </w:r>
      <w:r w:rsidRPr="00936B58">
        <w:rPr>
          <w:rFonts w:ascii="Courier New" w:eastAsia="Times New Roman" w:hAnsi="Courier New" w:cs="Courier New"/>
          <w:color w:val="000000"/>
          <w:sz w:val="15"/>
          <w:szCs w:val="15"/>
          <w:lang w:eastAsia="fr-FR"/>
        </w:rPr>
        <w:t xml:space="preserve">        Le respect de la démarche qualité dans la gestion des projets </w:t>
      </w:r>
      <w:r w:rsidRPr="00936B58">
        <w:rPr>
          <w:rFonts w:ascii="Courier New" w:eastAsia="Times New Roman" w:hAnsi="Courier New" w:cs="Courier New"/>
          <w:color w:val="000000"/>
          <w:sz w:val="15"/>
          <w:szCs w:val="15"/>
          <w:lang w:eastAsia="fr-FR"/>
        </w:rPr>
        <w:br/>
      </w:r>
      <w:r w:rsidRPr="00936B58">
        <w:rPr>
          <w:rFonts w:ascii="Courier New" w:eastAsia="Times New Roman" w:hAnsi="Courier New" w:cs="Courier New"/>
          <w:color w:val="000000"/>
          <w:sz w:val="15"/>
          <w:szCs w:val="15"/>
          <w:lang w:eastAsia="fr-FR"/>
        </w:rPr>
        <w:sym w:font="Symbol" w:char="F0A7"/>
      </w:r>
      <w:r w:rsidRPr="00936B58">
        <w:rPr>
          <w:rFonts w:ascii="Courier New" w:eastAsia="Times New Roman" w:hAnsi="Courier New" w:cs="Courier New"/>
          <w:color w:val="000000"/>
          <w:sz w:val="15"/>
          <w:szCs w:val="15"/>
          <w:lang w:eastAsia="fr-FR"/>
        </w:rPr>
        <w:t xml:space="preserve">        La coordination des projets attribués / fiches activités / logistique nécessaire à l’action</w:t>
      </w:r>
      <w:r w:rsidRPr="00936B58">
        <w:rPr>
          <w:rFonts w:ascii="Courier New" w:eastAsia="Times New Roman" w:hAnsi="Courier New" w:cs="Courier New"/>
          <w:color w:val="000000"/>
          <w:sz w:val="15"/>
          <w:szCs w:val="15"/>
          <w:lang w:eastAsia="fr-FR"/>
        </w:rPr>
        <w:br/>
      </w:r>
      <w:r w:rsidRPr="00936B58">
        <w:rPr>
          <w:rFonts w:ascii="Courier New" w:eastAsia="Times New Roman" w:hAnsi="Courier New" w:cs="Courier New"/>
          <w:color w:val="000000"/>
          <w:sz w:val="15"/>
          <w:szCs w:val="15"/>
          <w:lang w:eastAsia="fr-FR"/>
        </w:rPr>
        <w:sym w:font="Symbol" w:char="F0A7"/>
      </w:r>
      <w:r w:rsidRPr="00936B58">
        <w:rPr>
          <w:rFonts w:ascii="Courier New" w:eastAsia="Times New Roman" w:hAnsi="Courier New" w:cs="Courier New"/>
          <w:color w:val="000000"/>
          <w:sz w:val="15"/>
          <w:szCs w:val="15"/>
          <w:lang w:eastAsia="fr-FR"/>
        </w:rPr>
        <w:t xml:space="preserve">        L’animation d’ateliers/formations/sensibilisation/échanges de pratiques/stands</w:t>
      </w:r>
      <w:r w:rsidRPr="00936B58">
        <w:rPr>
          <w:rFonts w:ascii="Courier New" w:eastAsia="Times New Roman" w:hAnsi="Courier New" w:cs="Courier New"/>
          <w:color w:val="000000"/>
          <w:sz w:val="15"/>
          <w:szCs w:val="15"/>
          <w:lang w:eastAsia="fr-FR"/>
        </w:rPr>
        <w:br/>
      </w:r>
      <w:r w:rsidRPr="00936B58">
        <w:rPr>
          <w:rFonts w:ascii="Courier New" w:eastAsia="Times New Roman" w:hAnsi="Courier New" w:cs="Courier New"/>
          <w:color w:val="000000"/>
          <w:sz w:val="15"/>
          <w:szCs w:val="15"/>
          <w:lang w:eastAsia="fr-FR"/>
        </w:rPr>
        <w:sym w:font="Symbol" w:char="F0A7"/>
      </w:r>
      <w:r w:rsidRPr="00936B58">
        <w:rPr>
          <w:rFonts w:ascii="Courier New" w:eastAsia="Times New Roman" w:hAnsi="Courier New" w:cs="Courier New"/>
          <w:color w:val="000000"/>
          <w:sz w:val="15"/>
          <w:szCs w:val="15"/>
          <w:lang w:eastAsia="fr-FR"/>
        </w:rPr>
        <w:t xml:space="preserve">        La communication sur l’action</w:t>
      </w:r>
      <w:r w:rsidRPr="00936B58">
        <w:rPr>
          <w:rFonts w:ascii="Courier New" w:eastAsia="Times New Roman" w:hAnsi="Courier New" w:cs="Courier New"/>
          <w:color w:val="000000"/>
          <w:sz w:val="15"/>
          <w:szCs w:val="15"/>
          <w:lang w:eastAsia="fr-FR"/>
        </w:rPr>
        <w:br/>
      </w:r>
      <w:r w:rsidRPr="00936B58">
        <w:rPr>
          <w:rFonts w:ascii="Courier New" w:eastAsia="Times New Roman" w:hAnsi="Courier New" w:cs="Courier New"/>
          <w:color w:val="000000"/>
          <w:sz w:val="15"/>
          <w:szCs w:val="15"/>
          <w:lang w:eastAsia="fr-FR"/>
        </w:rPr>
        <w:sym w:font="Symbol" w:char="F0A7"/>
      </w:r>
      <w:r w:rsidRPr="00936B58">
        <w:rPr>
          <w:rFonts w:ascii="Courier New" w:eastAsia="Times New Roman" w:hAnsi="Courier New" w:cs="Courier New"/>
          <w:color w:val="000000"/>
          <w:sz w:val="15"/>
          <w:szCs w:val="15"/>
          <w:lang w:eastAsia="fr-FR"/>
        </w:rPr>
        <w:t xml:space="preserve">        L’animation du réseau de partenaires en lien avec le projet</w:t>
      </w:r>
      <w:r w:rsidRPr="00936B58">
        <w:rPr>
          <w:rFonts w:ascii="Courier New" w:eastAsia="Times New Roman" w:hAnsi="Courier New" w:cs="Courier New"/>
          <w:color w:val="000000"/>
          <w:sz w:val="15"/>
          <w:szCs w:val="15"/>
          <w:lang w:eastAsia="fr-FR"/>
        </w:rPr>
        <w:br/>
      </w:r>
      <w:r w:rsidRPr="00936B58">
        <w:rPr>
          <w:rFonts w:ascii="Courier New" w:eastAsia="Times New Roman" w:hAnsi="Courier New" w:cs="Courier New"/>
          <w:color w:val="000000"/>
          <w:sz w:val="15"/>
          <w:szCs w:val="15"/>
          <w:lang w:eastAsia="fr-FR"/>
        </w:rPr>
        <w:sym w:font="Symbol" w:char="F0A7"/>
      </w:r>
      <w:r w:rsidRPr="00936B58">
        <w:rPr>
          <w:rFonts w:ascii="Courier New" w:eastAsia="Times New Roman" w:hAnsi="Courier New" w:cs="Courier New"/>
          <w:color w:val="000000"/>
          <w:sz w:val="15"/>
          <w:szCs w:val="15"/>
          <w:lang w:eastAsia="fr-FR"/>
        </w:rPr>
        <w:t xml:space="preserve">        Le suivi administratif des dossiers</w:t>
      </w:r>
      <w:r w:rsidRPr="00936B58">
        <w:rPr>
          <w:rFonts w:ascii="Courier New" w:eastAsia="Times New Roman" w:hAnsi="Courier New" w:cs="Courier New"/>
          <w:color w:val="000000"/>
          <w:sz w:val="15"/>
          <w:szCs w:val="15"/>
          <w:lang w:eastAsia="fr-FR"/>
        </w:rPr>
        <w:br/>
      </w:r>
      <w:r w:rsidRPr="00936B58">
        <w:rPr>
          <w:rFonts w:ascii="Courier New" w:eastAsia="Times New Roman" w:hAnsi="Courier New" w:cs="Courier New"/>
          <w:color w:val="000000"/>
          <w:sz w:val="15"/>
          <w:szCs w:val="15"/>
          <w:lang w:eastAsia="fr-FR"/>
        </w:rPr>
        <w:br/>
        <w:t>Pour assurer ses missions, il devra maîtriser les aspects suivants :</w:t>
      </w:r>
      <w:r w:rsidRPr="00936B58">
        <w:rPr>
          <w:rFonts w:ascii="Courier New" w:eastAsia="Times New Roman" w:hAnsi="Courier New" w:cs="Courier New"/>
          <w:color w:val="000000"/>
          <w:sz w:val="15"/>
          <w:szCs w:val="15"/>
          <w:lang w:eastAsia="fr-FR"/>
        </w:rPr>
        <w:br/>
      </w:r>
      <w:r w:rsidRPr="00936B58">
        <w:rPr>
          <w:rFonts w:ascii="Courier New" w:eastAsia="Times New Roman" w:hAnsi="Courier New" w:cs="Courier New"/>
          <w:color w:val="000000"/>
          <w:sz w:val="15"/>
          <w:szCs w:val="15"/>
          <w:lang w:eastAsia="fr-FR"/>
        </w:rPr>
        <w:sym w:font="Symbol" w:char="F0A7"/>
      </w:r>
      <w:r w:rsidRPr="00936B58">
        <w:rPr>
          <w:rFonts w:ascii="Courier New" w:eastAsia="Times New Roman" w:hAnsi="Courier New" w:cs="Courier New"/>
          <w:color w:val="000000"/>
          <w:sz w:val="15"/>
          <w:szCs w:val="15"/>
          <w:lang w:eastAsia="fr-FR"/>
        </w:rPr>
        <w:t xml:space="preserve">        Techniques d'animation, communication, formation</w:t>
      </w:r>
      <w:r w:rsidRPr="00936B58">
        <w:rPr>
          <w:rFonts w:ascii="Courier New" w:eastAsia="Times New Roman" w:hAnsi="Courier New" w:cs="Courier New"/>
          <w:color w:val="000000"/>
          <w:sz w:val="15"/>
          <w:szCs w:val="15"/>
          <w:lang w:eastAsia="fr-FR"/>
        </w:rPr>
        <w:br/>
      </w:r>
      <w:r w:rsidRPr="00936B58">
        <w:rPr>
          <w:rFonts w:ascii="Courier New" w:eastAsia="Times New Roman" w:hAnsi="Courier New" w:cs="Courier New"/>
          <w:color w:val="000000"/>
          <w:sz w:val="15"/>
          <w:szCs w:val="15"/>
          <w:lang w:eastAsia="fr-FR"/>
        </w:rPr>
        <w:sym w:font="Symbol" w:char="F0A7"/>
      </w:r>
      <w:r w:rsidRPr="00936B58">
        <w:rPr>
          <w:rFonts w:ascii="Courier New" w:eastAsia="Times New Roman" w:hAnsi="Courier New" w:cs="Courier New"/>
          <w:color w:val="000000"/>
          <w:sz w:val="15"/>
          <w:szCs w:val="15"/>
          <w:lang w:eastAsia="fr-FR"/>
        </w:rPr>
        <w:t xml:space="preserve">        Gestion du temps et des priorités</w:t>
      </w:r>
      <w:r w:rsidRPr="00936B58">
        <w:rPr>
          <w:rFonts w:ascii="Courier New" w:eastAsia="Times New Roman" w:hAnsi="Courier New" w:cs="Courier New"/>
          <w:color w:val="000000"/>
          <w:sz w:val="15"/>
          <w:szCs w:val="15"/>
          <w:lang w:eastAsia="fr-FR"/>
        </w:rPr>
        <w:br/>
      </w:r>
      <w:r w:rsidRPr="00936B58">
        <w:rPr>
          <w:rFonts w:ascii="Courier New" w:eastAsia="Times New Roman" w:hAnsi="Courier New" w:cs="Courier New"/>
          <w:color w:val="000000"/>
          <w:sz w:val="15"/>
          <w:szCs w:val="15"/>
          <w:lang w:eastAsia="fr-FR"/>
        </w:rPr>
        <w:sym w:font="Symbol" w:char="F0A7"/>
      </w:r>
      <w:r w:rsidRPr="00936B58">
        <w:rPr>
          <w:rFonts w:ascii="Courier New" w:eastAsia="Times New Roman" w:hAnsi="Courier New" w:cs="Courier New"/>
          <w:color w:val="000000"/>
          <w:sz w:val="15"/>
          <w:szCs w:val="15"/>
          <w:lang w:eastAsia="fr-FR"/>
        </w:rPr>
        <w:t xml:space="preserve">        Connaissance des politiques et du fonctionnement des institutions du domaine sanitaire et social</w:t>
      </w:r>
      <w:r w:rsidRPr="00936B58">
        <w:rPr>
          <w:rFonts w:ascii="Courier New" w:eastAsia="Times New Roman" w:hAnsi="Courier New" w:cs="Courier New"/>
          <w:color w:val="000000"/>
          <w:sz w:val="15"/>
          <w:szCs w:val="15"/>
          <w:lang w:eastAsia="fr-FR"/>
        </w:rPr>
        <w:br/>
      </w:r>
      <w:r w:rsidRPr="00936B58">
        <w:rPr>
          <w:rFonts w:ascii="Courier New" w:eastAsia="Times New Roman" w:hAnsi="Courier New" w:cs="Courier New"/>
          <w:color w:val="000000"/>
          <w:sz w:val="15"/>
          <w:szCs w:val="15"/>
          <w:lang w:eastAsia="fr-FR"/>
        </w:rPr>
        <w:sym w:font="Symbol" w:char="F0A7"/>
      </w:r>
      <w:r w:rsidRPr="00936B58">
        <w:rPr>
          <w:rFonts w:ascii="Courier New" w:eastAsia="Times New Roman" w:hAnsi="Courier New" w:cs="Courier New"/>
          <w:color w:val="000000"/>
          <w:sz w:val="15"/>
          <w:szCs w:val="15"/>
          <w:lang w:eastAsia="fr-FR"/>
        </w:rPr>
        <w:t xml:space="preserve">        Maîtrise de plusieurs thématiques (nutrition, activités physiques, conduites </w:t>
      </w:r>
      <w:proofErr w:type="spellStart"/>
      <w:r w:rsidRPr="00936B58">
        <w:rPr>
          <w:rFonts w:ascii="Courier New" w:eastAsia="Times New Roman" w:hAnsi="Courier New" w:cs="Courier New"/>
          <w:color w:val="000000"/>
          <w:sz w:val="15"/>
          <w:szCs w:val="15"/>
          <w:lang w:eastAsia="fr-FR"/>
        </w:rPr>
        <w:t>addictives</w:t>
      </w:r>
      <w:proofErr w:type="spellEnd"/>
      <w:r w:rsidRPr="00936B58">
        <w:rPr>
          <w:rFonts w:ascii="Courier New" w:eastAsia="Times New Roman" w:hAnsi="Courier New" w:cs="Courier New"/>
          <w:color w:val="000000"/>
          <w:sz w:val="15"/>
          <w:szCs w:val="15"/>
          <w:lang w:eastAsia="fr-FR"/>
        </w:rPr>
        <w:t>, éducation à la sexualité…liste non exhaustive)</w:t>
      </w:r>
      <w:r w:rsidRPr="00936B58">
        <w:rPr>
          <w:rFonts w:ascii="Courier New" w:eastAsia="Times New Roman" w:hAnsi="Courier New" w:cs="Courier New"/>
          <w:color w:val="000000"/>
          <w:sz w:val="15"/>
          <w:szCs w:val="15"/>
          <w:lang w:eastAsia="fr-FR"/>
        </w:rPr>
        <w:br/>
      </w:r>
      <w:r w:rsidRPr="00936B58">
        <w:rPr>
          <w:rFonts w:ascii="Courier New" w:eastAsia="Times New Roman" w:hAnsi="Courier New" w:cs="Courier New"/>
          <w:color w:val="000000"/>
          <w:sz w:val="15"/>
          <w:szCs w:val="15"/>
          <w:lang w:eastAsia="fr-FR"/>
        </w:rPr>
        <w:br/>
        <w:t>Savoir-être requis :</w:t>
      </w:r>
      <w:r w:rsidRPr="00936B58">
        <w:rPr>
          <w:rFonts w:ascii="Courier New" w:eastAsia="Times New Roman" w:hAnsi="Courier New" w:cs="Courier New"/>
          <w:color w:val="000000"/>
          <w:sz w:val="15"/>
          <w:szCs w:val="15"/>
          <w:lang w:eastAsia="fr-FR"/>
        </w:rPr>
        <w:br/>
      </w:r>
      <w:r w:rsidRPr="00936B58">
        <w:rPr>
          <w:rFonts w:ascii="Courier New" w:eastAsia="Times New Roman" w:hAnsi="Courier New" w:cs="Courier New"/>
          <w:color w:val="000000"/>
          <w:sz w:val="15"/>
          <w:szCs w:val="15"/>
          <w:lang w:eastAsia="fr-FR"/>
        </w:rPr>
        <w:br/>
        <w:t xml:space="preserve">Autonomie, rigueur et </w:t>
      </w:r>
      <w:proofErr w:type="spellStart"/>
      <w:r w:rsidRPr="00936B58">
        <w:rPr>
          <w:rFonts w:ascii="Courier New" w:eastAsia="Times New Roman" w:hAnsi="Courier New" w:cs="Courier New"/>
          <w:color w:val="000000"/>
          <w:sz w:val="15"/>
          <w:szCs w:val="15"/>
          <w:lang w:eastAsia="fr-FR"/>
        </w:rPr>
        <w:t>proactivité</w:t>
      </w:r>
      <w:proofErr w:type="spellEnd"/>
      <w:r w:rsidRPr="00936B58">
        <w:rPr>
          <w:rFonts w:ascii="Courier New" w:eastAsia="Times New Roman" w:hAnsi="Courier New" w:cs="Courier New"/>
          <w:color w:val="000000"/>
          <w:sz w:val="15"/>
          <w:szCs w:val="15"/>
          <w:lang w:eastAsia="fr-FR"/>
        </w:rPr>
        <w:t xml:space="preserve"> sont indispensables pour mener à bien vos missions. </w:t>
      </w:r>
      <w:r w:rsidRPr="00936B58">
        <w:rPr>
          <w:rFonts w:ascii="Courier New" w:eastAsia="Times New Roman" w:hAnsi="Courier New" w:cs="Courier New"/>
          <w:color w:val="000000"/>
          <w:sz w:val="15"/>
          <w:szCs w:val="15"/>
          <w:lang w:eastAsia="fr-FR"/>
        </w:rPr>
        <w:br/>
        <w:t>D’autres qualités professionnelles sont également attendues tels que des capacités d’analyse/synthèse et d’autoévaluation.</w:t>
      </w:r>
      <w:r w:rsidRPr="00936B58">
        <w:rPr>
          <w:rFonts w:ascii="Courier New" w:eastAsia="Times New Roman" w:hAnsi="Courier New" w:cs="Courier New"/>
          <w:color w:val="000000"/>
          <w:sz w:val="15"/>
          <w:szCs w:val="15"/>
          <w:lang w:eastAsia="fr-FR"/>
        </w:rPr>
        <w:br/>
        <w:t>Vous êtes dynamique, avez le sens de l’entreprise et un goût prononcé pour la communication, alors n’hésitez pas à rejoindre notre équipe.</w:t>
      </w:r>
      <w:r w:rsidRPr="00936B58">
        <w:rPr>
          <w:rFonts w:ascii="Courier New" w:eastAsia="Times New Roman" w:hAnsi="Courier New" w:cs="Courier New"/>
          <w:color w:val="000000"/>
          <w:sz w:val="15"/>
          <w:szCs w:val="15"/>
          <w:lang w:eastAsia="fr-FR"/>
        </w:rPr>
        <w:br/>
      </w:r>
      <w:r w:rsidRPr="00936B58">
        <w:rPr>
          <w:rFonts w:ascii="Courier New" w:eastAsia="Times New Roman" w:hAnsi="Courier New" w:cs="Courier New"/>
          <w:color w:val="000000"/>
          <w:sz w:val="15"/>
          <w:szCs w:val="15"/>
          <w:lang w:eastAsia="fr-FR"/>
        </w:rPr>
        <w:br/>
        <w:t xml:space="preserve">Formation / Diplôme / habilitations </w:t>
      </w:r>
      <w:proofErr w:type="gramStart"/>
      <w:r w:rsidRPr="00936B58">
        <w:rPr>
          <w:rFonts w:ascii="Courier New" w:eastAsia="Times New Roman" w:hAnsi="Courier New" w:cs="Courier New"/>
          <w:color w:val="000000"/>
          <w:sz w:val="15"/>
          <w:szCs w:val="15"/>
          <w:lang w:eastAsia="fr-FR"/>
        </w:rPr>
        <w:t>:</w:t>
      </w:r>
      <w:proofErr w:type="gramEnd"/>
      <w:r w:rsidRPr="00936B58">
        <w:rPr>
          <w:rFonts w:ascii="Courier New" w:eastAsia="Times New Roman" w:hAnsi="Courier New" w:cs="Courier New"/>
          <w:color w:val="000000"/>
          <w:sz w:val="15"/>
          <w:szCs w:val="15"/>
          <w:lang w:eastAsia="fr-FR"/>
        </w:rPr>
        <w:br/>
      </w:r>
      <w:r w:rsidRPr="00936B58">
        <w:rPr>
          <w:rFonts w:ascii="Courier New" w:eastAsia="Times New Roman" w:hAnsi="Courier New" w:cs="Courier New"/>
          <w:color w:val="000000"/>
          <w:sz w:val="15"/>
          <w:szCs w:val="15"/>
          <w:lang w:eastAsia="fr-FR"/>
        </w:rPr>
        <w:br/>
        <w:t>Issu(e), obligatoirement d’une formation supérieure de type Bac+5 dans le domaine de la Santé Publique, diététicien(ne) nutritionniste (DUT / BTS), vous possédez idéalement une première expérience professionnelle.</w:t>
      </w:r>
      <w:r w:rsidRPr="00936B58">
        <w:rPr>
          <w:rFonts w:ascii="Courier New" w:eastAsia="Times New Roman" w:hAnsi="Courier New" w:cs="Courier New"/>
          <w:color w:val="000000"/>
          <w:sz w:val="15"/>
          <w:szCs w:val="15"/>
          <w:lang w:eastAsia="fr-FR"/>
        </w:rPr>
        <w:br/>
        <w:t>Des déplacements fréquents sont à envisager, aussi le permis B est indispensable.</w:t>
      </w:r>
      <w:r w:rsidRPr="00936B58">
        <w:rPr>
          <w:rFonts w:ascii="Courier New" w:eastAsia="Times New Roman" w:hAnsi="Courier New" w:cs="Courier New"/>
          <w:color w:val="000000"/>
          <w:sz w:val="15"/>
          <w:szCs w:val="15"/>
          <w:lang w:eastAsia="fr-FR"/>
        </w:rPr>
        <w:br/>
      </w:r>
      <w:r w:rsidRPr="00936B58">
        <w:rPr>
          <w:rFonts w:ascii="Courier New" w:eastAsia="Times New Roman" w:hAnsi="Courier New" w:cs="Courier New"/>
          <w:color w:val="000000"/>
          <w:sz w:val="15"/>
          <w:szCs w:val="15"/>
          <w:lang w:eastAsia="fr-FR"/>
        </w:rPr>
        <w:br/>
        <w:t>Date de prise de poste : Au plus vite</w:t>
      </w:r>
      <w:r w:rsidRPr="00936B58">
        <w:rPr>
          <w:rFonts w:ascii="Courier New" w:eastAsia="Times New Roman" w:hAnsi="Courier New" w:cs="Courier New"/>
          <w:color w:val="000000"/>
          <w:sz w:val="15"/>
          <w:szCs w:val="15"/>
          <w:lang w:eastAsia="fr-FR"/>
        </w:rPr>
        <w:br/>
      </w:r>
      <w:r w:rsidRPr="00936B58">
        <w:rPr>
          <w:rFonts w:ascii="Courier New" w:eastAsia="Times New Roman" w:hAnsi="Courier New" w:cs="Courier New"/>
          <w:color w:val="000000"/>
          <w:sz w:val="15"/>
          <w:szCs w:val="15"/>
          <w:lang w:eastAsia="fr-FR"/>
        </w:rPr>
        <w:br/>
        <w:t>- Salaire : 1900€ brut sur 12 mois </w:t>
      </w:r>
      <w:r w:rsidRPr="00936B58">
        <w:rPr>
          <w:rFonts w:ascii="Courier New" w:eastAsia="Times New Roman" w:hAnsi="Courier New" w:cs="Courier New"/>
          <w:color w:val="000000"/>
          <w:sz w:val="15"/>
          <w:szCs w:val="15"/>
          <w:lang w:eastAsia="fr-FR"/>
        </w:rPr>
        <w:br/>
        <w:t>- 35H hebdomadaire -  durée légale du travail</w:t>
      </w:r>
      <w:r w:rsidRPr="00936B58">
        <w:rPr>
          <w:rFonts w:ascii="Courier New" w:eastAsia="Times New Roman" w:hAnsi="Courier New" w:cs="Courier New"/>
          <w:color w:val="000000"/>
          <w:sz w:val="15"/>
          <w:szCs w:val="15"/>
          <w:lang w:eastAsia="fr-FR"/>
        </w:rPr>
        <w:br/>
        <w:t>- Mutuelle</w:t>
      </w:r>
      <w:r w:rsidRPr="00936B58">
        <w:rPr>
          <w:rFonts w:ascii="Courier New" w:eastAsia="Times New Roman" w:hAnsi="Courier New" w:cs="Courier New"/>
          <w:color w:val="000000"/>
          <w:sz w:val="15"/>
          <w:szCs w:val="15"/>
          <w:lang w:eastAsia="fr-FR"/>
        </w:rPr>
        <w:br/>
        <w:t>- Prévoyance</w:t>
      </w:r>
    </w:p>
    <w:p w:rsidR="002D6205" w:rsidRDefault="002D6205"/>
    <w:sectPr w:rsidR="002D6205" w:rsidSect="002D62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936B58"/>
    <w:rsid w:val="0004373E"/>
    <w:rsid w:val="002D6205"/>
    <w:rsid w:val="00936B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205"/>
  </w:style>
  <w:style w:type="paragraph" w:styleId="Titre1">
    <w:name w:val="heading 1"/>
    <w:basedOn w:val="Normal"/>
    <w:link w:val="Titre1Car"/>
    <w:uiPriority w:val="9"/>
    <w:qFormat/>
    <w:rsid w:val="00936B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6B58"/>
    <w:rPr>
      <w:rFonts w:ascii="Times New Roman" w:eastAsia="Times New Roman" w:hAnsi="Times New Roman" w:cs="Times New Roman"/>
      <w:b/>
      <w:bCs/>
      <w:kern w:val="36"/>
      <w:sz w:val="48"/>
      <w:szCs w:val="48"/>
      <w:lang w:eastAsia="fr-FR"/>
    </w:rPr>
  </w:style>
  <w:style w:type="character" w:customStyle="1" w:styleId="j-text">
    <w:name w:val="j-text"/>
    <w:basedOn w:val="Policepardfaut"/>
    <w:rsid w:val="00936B58"/>
  </w:style>
  <w:style w:type="paragraph" w:styleId="NormalWeb">
    <w:name w:val="Normal (Web)"/>
    <w:basedOn w:val="Normal"/>
    <w:uiPriority w:val="99"/>
    <w:semiHidden/>
    <w:unhideWhenUsed/>
    <w:rsid w:val="00936B5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061754741">
      <w:bodyDiv w:val="1"/>
      <w:marLeft w:val="0"/>
      <w:marRight w:val="0"/>
      <w:marTop w:val="0"/>
      <w:marBottom w:val="0"/>
      <w:divBdr>
        <w:top w:val="none" w:sz="0" w:space="0" w:color="auto"/>
        <w:left w:val="none" w:sz="0" w:space="0" w:color="auto"/>
        <w:bottom w:val="none" w:sz="0" w:space="0" w:color="auto"/>
        <w:right w:val="none" w:sz="0" w:space="0" w:color="auto"/>
      </w:divBdr>
      <w:divsChild>
        <w:div w:id="1525288854">
          <w:marLeft w:val="0"/>
          <w:marRight w:val="0"/>
          <w:marTop w:val="0"/>
          <w:marBottom w:val="0"/>
          <w:divBdr>
            <w:top w:val="none" w:sz="0" w:space="0" w:color="auto"/>
            <w:left w:val="none" w:sz="0" w:space="0" w:color="auto"/>
            <w:bottom w:val="none" w:sz="0" w:space="0" w:color="auto"/>
            <w:right w:val="none" w:sz="0" w:space="0" w:color="auto"/>
          </w:divBdr>
          <w:divsChild>
            <w:div w:id="704064767">
              <w:marLeft w:val="0"/>
              <w:marRight w:val="0"/>
              <w:marTop w:val="0"/>
              <w:marBottom w:val="0"/>
              <w:divBdr>
                <w:top w:val="none" w:sz="0" w:space="0" w:color="auto"/>
                <w:left w:val="none" w:sz="0" w:space="0" w:color="auto"/>
                <w:bottom w:val="none" w:sz="0" w:space="0" w:color="auto"/>
                <w:right w:val="none" w:sz="0" w:space="0" w:color="auto"/>
              </w:divBdr>
            </w:div>
          </w:divsChild>
        </w:div>
        <w:div w:id="717122929">
          <w:marLeft w:val="0"/>
          <w:marRight w:val="0"/>
          <w:marTop w:val="0"/>
          <w:marBottom w:val="0"/>
          <w:divBdr>
            <w:top w:val="none" w:sz="0" w:space="0" w:color="auto"/>
            <w:left w:val="none" w:sz="0" w:space="0" w:color="auto"/>
            <w:bottom w:val="none" w:sz="0" w:space="0" w:color="auto"/>
            <w:right w:val="none" w:sz="0" w:space="0" w:color="auto"/>
          </w:divBdr>
          <w:divsChild>
            <w:div w:id="1934050246">
              <w:marLeft w:val="0"/>
              <w:marRight w:val="0"/>
              <w:marTop w:val="0"/>
              <w:marBottom w:val="0"/>
              <w:divBdr>
                <w:top w:val="none" w:sz="0" w:space="0" w:color="auto"/>
                <w:left w:val="none" w:sz="0" w:space="0" w:color="auto"/>
                <w:bottom w:val="none" w:sz="0" w:space="0" w:color="auto"/>
                <w:right w:val="none" w:sz="0" w:space="0" w:color="auto"/>
              </w:divBdr>
              <w:divsChild>
                <w:div w:id="1687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2448</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Geneviève</dc:creator>
  <cp:lastModifiedBy>Geneviève</cp:lastModifiedBy>
  <cp:revision>1</cp:revision>
  <dcterms:created xsi:type="dcterms:W3CDTF">2019-04-26T17:19:00Z</dcterms:created>
  <dcterms:modified xsi:type="dcterms:W3CDTF">2019-04-26T17:20:00Z</dcterms:modified>
</cp:coreProperties>
</file>